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05A2D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E2EFC38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A677D">
              <w:rPr>
                <w:rFonts w:cs="Arial"/>
                <w:szCs w:val="20"/>
              </w:rPr>
              <w:t>Česká republika – Státní pozemkový úřad, Krajský pozemkový úřad pro Středočeský kraj a hlavní město Praha,</w:t>
            </w:r>
          </w:p>
        </w:tc>
      </w:tr>
      <w:tr w:rsidR="00C05A2D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1B8EDDBE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059BC">
              <w:rPr>
                <w:rFonts w:cs="Arial"/>
                <w:bCs/>
                <w:color w:val="000000"/>
                <w:szCs w:val="20"/>
              </w:rPr>
              <w:t xml:space="preserve">nám. Winstona Churchilla 1800, 130 00 Praha </w:t>
            </w:r>
            <w:proofErr w:type="gramStart"/>
            <w:r w:rsidRPr="009059BC">
              <w:rPr>
                <w:rFonts w:cs="Arial"/>
                <w:bCs/>
                <w:color w:val="000000"/>
                <w:szCs w:val="20"/>
              </w:rPr>
              <w:t>3-Žižkov</w:t>
            </w:r>
            <w:proofErr w:type="gramEnd"/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</w:p>
        </w:tc>
      </w:tr>
      <w:tr w:rsidR="00C05A2D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B689AE4" w:rsidR="00C05A2D" w:rsidRPr="009107EF" w:rsidRDefault="00D467FC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467FC">
              <w:rPr>
                <w:rFonts w:cs="Arial"/>
                <w:bCs/>
                <w:color w:val="000000"/>
                <w:szCs w:val="20"/>
              </w:rPr>
              <w:t>Ing. Petra Fuxová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8E7B6" w14:textId="77777777" w:rsidR="00F90F81" w:rsidRDefault="00C05A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C05A2D">
              <w:rPr>
                <w:rFonts w:cs="Arial"/>
                <w:bCs/>
                <w:szCs w:val="20"/>
              </w:rPr>
              <w:t>Realizace prvků USES v k.ú. Břežany II. a v k.ú. Radovesnice II.</w:t>
            </w:r>
          </w:p>
          <w:p w14:paraId="0544E2F4" w14:textId="23950A19" w:rsidR="00786E30" w:rsidRPr="00786E30" w:rsidRDefault="00786E3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86E30">
              <w:rPr>
                <w:rFonts w:cs="Arial"/>
                <w:b w:val="0"/>
                <w:szCs w:val="20"/>
              </w:rPr>
              <w:t>Část II</w:t>
            </w:r>
            <w:proofErr w:type="gramStart"/>
            <w:r w:rsidRPr="00786E30">
              <w:rPr>
                <w:rFonts w:cs="Arial"/>
                <w:b w:val="0"/>
                <w:szCs w:val="20"/>
              </w:rPr>
              <w:t>. :</w:t>
            </w:r>
            <w:proofErr w:type="gramEnd"/>
            <w:r w:rsidRPr="00786E30">
              <w:rPr>
                <w:rFonts w:cs="Arial"/>
                <w:b w:val="0"/>
                <w:szCs w:val="20"/>
              </w:rPr>
              <w:t xml:space="preserve"> Realizace RK 1271 v k.ú. Radovesnice II.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1044068" w:rsidR="00F90F81" w:rsidRPr="009107EF" w:rsidRDefault="00786E3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D46DE">
              <w:rPr>
                <w:rFonts w:cs="Arial"/>
                <w:b w:val="0"/>
                <w:szCs w:val="20"/>
              </w:rPr>
              <w:t>SP1438/2023-537101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Pr="003A680D">
        <w:lastRenderedPageBreak/>
        <w:t>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footerReference w:type="default" r:id="rId9"/>
      <w:headerReference w:type="first" r:id="rId10"/>
      <w:footerReference w:type="first" r:id="rId11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A87B426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46560E">
      <w:t xml:space="preserve"> </w:t>
    </w:r>
    <w:r w:rsidR="008A4E84">
      <w:t>3</w:t>
    </w:r>
    <w:r>
      <w:t xml:space="preserve"> </w:t>
    </w:r>
    <w:r w:rsidR="0046560E">
      <w:t>pro část 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560E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6E30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4E84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8F4234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A33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A2D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467FC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599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70</cp:revision>
  <cp:lastPrinted>2012-03-30T11:12:00Z</cp:lastPrinted>
  <dcterms:created xsi:type="dcterms:W3CDTF">2016-10-04T08:03:00Z</dcterms:created>
  <dcterms:modified xsi:type="dcterms:W3CDTF">2023-02-01T10:31:00Z</dcterms:modified>
</cp:coreProperties>
</file>